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71A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ЗЕЛЕДЕЕВСКОГО </w:t>
      </w:r>
      <w:r w:rsidRPr="005C71A8">
        <w:rPr>
          <w:rFonts w:ascii="Times New Roman" w:hAnsi="Times New Roman" w:cs="Times New Roman"/>
          <w:b/>
          <w:spacing w:val="20"/>
          <w:sz w:val="28"/>
          <w:szCs w:val="28"/>
        </w:rPr>
        <w:t>СЕЛЬСОВЕТА ЕМЕЛЬЯНОВСКОГО  РАЙОНА</w:t>
      </w:r>
    </w:p>
    <w:p w:rsidR="00007FAE" w:rsidRPr="005C71A8" w:rsidRDefault="00007FAE" w:rsidP="00007FAE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5C71A8">
        <w:rPr>
          <w:spacing w:val="20"/>
          <w:sz w:val="28"/>
          <w:szCs w:val="28"/>
        </w:rPr>
        <w:t>КРАСНОЯРСКОГО  КРАЯ</w:t>
      </w:r>
    </w:p>
    <w:p w:rsidR="00007FAE" w:rsidRPr="005C71A8" w:rsidRDefault="00007FAE" w:rsidP="0000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1E0CE5" w:rsidP="00007FAE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12.02.2021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5-п</w:t>
      </w:r>
    </w:p>
    <w:p w:rsidR="00A7415B" w:rsidRPr="00F11AFA" w:rsidRDefault="00A7415B" w:rsidP="00A741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3D81" w:rsidRPr="00A7415B" w:rsidRDefault="00293D81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007FAE" w:rsidRDefault="00A7415B" w:rsidP="00007FAE">
      <w:pPr>
        <w:autoSpaceDE w:val="0"/>
        <w:autoSpaceDN w:val="0"/>
        <w:adjustRightInd w:val="0"/>
        <w:spacing w:after="0" w:line="240" w:lineRule="auto"/>
        <w:jc w:val="both"/>
      </w:pPr>
      <w:r w:rsidRPr="00A7415B">
        <w:rPr>
          <w:rFonts w:ascii="Times New Roman" w:hAnsi="Times New Roman" w:cs="Times New Roman"/>
          <w:sz w:val="28"/>
          <w:szCs w:val="28"/>
        </w:rPr>
        <w:t xml:space="preserve">О </w:t>
      </w:r>
      <w:r w:rsidRPr="00007FA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007FAE">
        <w:rPr>
          <w:rFonts w:ascii="Times New Roman" w:hAnsi="Times New Roman" w:cs="Times New Roman"/>
          <w:sz w:val="28"/>
          <w:szCs w:val="28"/>
        </w:rPr>
        <w:t>Зеледеевского</w:t>
      </w:r>
      <w:r w:rsidRPr="00007FA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007FAE" w:rsidRPr="00007FAE">
        <w:rPr>
          <w:rFonts w:ascii="Times New Roman" w:hAnsi="Times New Roman" w:cs="Times New Roman"/>
          <w:sz w:val="28"/>
          <w:szCs w:val="28"/>
        </w:rPr>
        <w:t>28.09</w:t>
      </w:r>
      <w:r w:rsidRPr="00007FAE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07FAE" w:rsidRPr="00007FAE">
        <w:rPr>
          <w:rFonts w:ascii="Times New Roman" w:hAnsi="Times New Roman" w:cs="Times New Roman"/>
          <w:sz w:val="28"/>
          <w:szCs w:val="28"/>
        </w:rPr>
        <w:t>68-п</w:t>
      </w:r>
      <w:r w:rsidRPr="00007FAE">
        <w:rPr>
          <w:rFonts w:ascii="Times New Roman" w:hAnsi="Times New Roman" w:cs="Times New Roman"/>
          <w:sz w:val="28"/>
          <w:szCs w:val="28"/>
        </w:rPr>
        <w:t xml:space="preserve"> «</w:t>
      </w:r>
      <w:r w:rsidR="00007FAE" w:rsidRPr="00007FAE">
        <w:rPr>
          <w:rFonts w:ascii="Times New Roman" w:hAnsi="Times New Roman" w:cs="Times New Roman"/>
          <w:sz w:val="28"/>
          <w:szCs w:val="28"/>
        </w:rPr>
        <w:t>Об утверждении Порядка и условий формирования муниципального задания в отношении местных муниципальных учреждений и финансового обеспечения выполнения муниципального задания</w:t>
      </w:r>
      <w:r w:rsidRPr="00007FAE">
        <w:rPr>
          <w:rFonts w:ascii="Times New Roman" w:hAnsi="Times New Roman" w:cs="Times New Roman"/>
          <w:sz w:val="28"/>
          <w:szCs w:val="28"/>
        </w:rPr>
        <w:t>»</w:t>
      </w:r>
    </w:p>
    <w:p w:rsid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Default="00A7415B" w:rsidP="00B6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3 пункта 7 статьи 9.2 Федерального закона от 12.01.1996 № 7-ФЗ «О некоммерческих организациях» и подпунктом 3 пункта 5 статьи 4 Федерального закона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07FAE">
        <w:rPr>
          <w:rFonts w:ascii="Times New Roman" w:hAnsi="Times New Roman" w:cs="Times New Roman"/>
          <w:sz w:val="28"/>
          <w:szCs w:val="28"/>
        </w:rPr>
        <w:t>Зеледеевского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7415B">
        <w:rPr>
          <w:rFonts w:ascii="Times New Roman" w:hAnsi="Times New Roman" w:cs="Times New Roman"/>
          <w:caps/>
          <w:sz w:val="28"/>
          <w:szCs w:val="28"/>
        </w:rPr>
        <w:t xml:space="preserve">Постановляю: </w:t>
      </w:r>
    </w:p>
    <w:p w:rsidR="00A7415B" w:rsidRDefault="00A7415B" w:rsidP="0000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007FAE" w:rsidRDefault="00A7415B" w:rsidP="00007F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7FA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007FAE" w:rsidRPr="00007FAE">
        <w:rPr>
          <w:rFonts w:ascii="Times New Roman" w:hAnsi="Times New Roman" w:cs="Times New Roman"/>
          <w:sz w:val="28"/>
          <w:szCs w:val="28"/>
        </w:rPr>
        <w:t>Зеледеевского сельсовета от 28.09.2015 № 68-п «Об утверждении Порядка и условий формирования муниципального задания в отношении местных муниципальных учреждений и финансового обеспечения выполнения муниципального задания»</w:t>
      </w:r>
      <w:r w:rsidRPr="00007F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415B" w:rsidRDefault="00A7415B" w:rsidP="00007F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:rsidR="00A7415B" w:rsidRDefault="00A7415B" w:rsidP="00007F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«Базовый норматив рассчитывается исходя из затрат, необходимых для оказания муниципальной услуги, с соблюдением </w:t>
      </w:r>
      <w:r w:rsidR="00E115B2">
        <w:rPr>
          <w:rFonts w:ascii="Times New Roman" w:hAnsi="Times New Roman" w:cs="Times New Roman"/>
          <w:sz w:val="28"/>
          <w:szCs w:val="28"/>
        </w:rPr>
        <w:t>показателей качества оказания муниципальной услуги, а также показателей, отражающих отраслевую специфику муниципальной услуги (содержание, условия, (формы) оказания муниципальной услуги), установленных в общероссийских базовых перечнях услуг и (или) региональном перечне государственных услуг и работ, отраслевой корректирующий коэффициент при которых принимает значение равное 1, а также показателей, отражающих отраслевую</w:t>
      </w:r>
      <w:proofErr w:type="gramEnd"/>
      <w:r w:rsidR="00E115B2">
        <w:rPr>
          <w:rFonts w:ascii="Times New Roman" w:hAnsi="Times New Roman" w:cs="Times New Roman"/>
          <w:sz w:val="28"/>
          <w:szCs w:val="28"/>
        </w:rPr>
        <w:t xml:space="preserve"> специфику муниципальной услуги, при которых отраслевой </w:t>
      </w:r>
      <w:r w:rsidR="00E115B2">
        <w:rPr>
          <w:rFonts w:ascii="Times New Roman" w:hAnsi="Times New Roman" w:cs="Times New Roman"/>
          <w:sz w:val="28"/>
          <w:szCs w:val="28"/>
        </w:rPr>
        <w:lastRenderedPageBreak/>
        <w:t>корректирующий коэффициент определяется по каждому показателю индивидуально с учетом требований пункта 17.1 Порядка (далее – показатели отраслевой специфики)»</w:t>
      </w:r>
      <w:r w:rsidR="007E2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B2" w:rsidRDefault="00E115B2" w:rsidP="00E115B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14 Порядка дополнить словами «, в том числе затраты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муниципальной услуги»</w:t>
      </w:r>
      <w:r w:rsidR="007E2276">
        <w:rPr>
          <w:rFonts w:ascii="Times New Roman" w:hAnsi="Times New Roman" w:cs="Times New Roman"/>
          <w:sz w:val="28"/>
          <w:szCs w:val="28"/>
        </w:rPr>
        <w:t>.</w:t>
      </w:r>
    </w:p>
    <w:p w:rsidR="00E115B2" w:rsidRDefault="00E115B2" w:rsidP="00C11BB8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3 и 4 пункта 15 Порядка дополнить словами «, за исключением затрат, указанных в абзаце 5 пункта 14 Порядка»</w:t>
      </w:r>
      <w:r w:rsidR="007E2276">
        <w:rPr>
          <w:rFonts w:ascii="Times New Roman" w:hAnsi="Times New Roman" w:cs="Times New Roman"/>
          <w:sz w:val="28"/>
          <w:szCs w:val="28"/>
        </w:rPr>
        <w:t>.</w:t>
      </w:r>
    </w:p>
    <w:p w:rsidR="00E115B2" w:rsidRDefault="00E115B2" w:rsidP="00C11BB8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Порядок пунктом 17.1 следующего </w:t>
      </w:r>
      <w:r w:rsidR="00C11BB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5B2" w:rsidRDefault="00E115B2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«17.1 Корректирующие коэффициенты, </w:t>
      </w:r>
      <w:r w:rsidR="00C11BB8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определяемых в соответствии с общими требованиями.</w:t>
      </w:r>
    </w:p>
    <w:p w:rsidR="00C11BB8" w:rsidRDefault="00C11BB8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содержание недвижимого имущества. </w:t>
      </w:r>
    </w:p>
    <w:p w:rsidR="00C11BB8" w:rsidRDefault="00C11BB8" w:rsidP="00597DD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корректирующий коэффициент учитывает показатели отраслевой специфики и определяется с учетом общих требований.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значение отраслевого корректирующего коэффициент не принимает значение равное 1, то администрацией сельсовета и ее структурными подразделениями, а также другими казенными учреждениями, осуществляющими функции и полномочия учредителей в отношении муниципальных бюджетных и автономных учреждений, главными распорядителями средств бюджета поселения, в ведении которых находятся муниципальные учреждения, устанавливается порядок применения отраслевого корректирующего коэффициента.»</w:t>
      </w:r>
      <w:r w:rsidR="007E2276">
        <w:rPr>
          <w:rFonts w:ascii="Times New Roman" w:hAnsi="Times New Roman" w:cs="Times New Roman"/>
          <w:sz w:val="28"/>
          <w:szCs w:val="28"/>
        </w:rPr>
        <w:t>.</w:t>
      </w:r>
    </w:p>
    <w:p w:rsidR="00C11BB8" w:rsidRDefault="00C11BB8" w:rsidP="00597DD4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Порядка изложить в следующей редакции:</w:t>
      </w:r>
    </w:p>
    <w:p w:rsidR="00C11BB8" w:rsidRDefault="00C11BB8" w:rsidP="00597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«Нормативные затраты на выполнение работы определяются при расчете объема финансового обеспечения выполнения м</w:t>
      </w:r>
      <w:r w:rsidR="00597DD4">
        <w:rPr>
          <w:rFonts w:ascii="Times New Roman" w:hAnsi="Times New Roman" w:cs="Times New Roman"/>
          <w:sz w:val="28"/>
          <w:szCs w:val="28"/>
        </w:rPr>
        <w:t xml:space="preserve">униципального задания на основе базового норматива затрат определяемого в соответствии </w:t>
      </w:r>
      <w:proofErr w:type="gramStart"/>
      <w:r w:rsidR="00597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D4">
        <w:rPr>
          <w:rFonts w:ascii="Times New Roman" w:hAnsi="Times New Roman" w:cs="Times New Roman"/>
          <w:sz w:val="28"/>
          <w:szCs w:val="28"/>
        </w:rPr>
        <w:t xml:space="preserve">нормами, выраженными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выполнения работы), утвержденные стандартами, и корректирующих коэффициентов, а в случае отсутствия утвержденных стандартов в порядке, установленном администрацией сельсовета и ее структурными подразделениями, а также другими казенными учреждениями, осуществляющими функции и полномочия учредителей в отношении муниципальных бюджетных </w:t>
      </w:r>
      <w:r w:rsidR="00F520C3">
        <w:rPr>
          <w:rFonts w:ascii="Times New Roman" w:hAnsi="Times New Roman" w:cs="Times New Roman"/>
          <w:sz w:val="28"/>
          <w:szCs w:val="28"/>
        </w:rPr>
        <w:t>и автономных учреждений</w:t>
      </w:r>
      <w:proofErr w:type="gramEnd"/>
      <w:r w:rsidR="00F520C3">
        <w:rPr>
          <w:rFonts w:ascii="Times New Roman" w:hAnsi="Times New Roman" w:cs="Times New Roman"/>
          <w:sz w:val="28"/>
          <w:szCs w:val="28"/>
        </w:rPr>
        <w:t xml:space="preserve">, главными распорядителями средств бюджета </w:t>
      </w:r>
      <w:r w:rsidR="00F520C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в ведении которых находятся муниципальные казенные учреждения. </w:t>
      </w:r>
    </w:p>
    <w:p w:rsidR="00F520C3" w:rsidRDefault="00F520C3" w:rsidP="00597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34CA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отраслевого корректирующего коэффициента и (или) иного корректирующего коэффициента определяется в соответствии с порядком, указанным в абзаце 1 настоящего пункта</w:t>
      </w:r>
      <w:proofErr w:type="gramStart"/>
      <w:r w:rsidR="00A834CA">
        <w:rPr>
          <w:rFonts w:ascii="Times New Roman" w:hAnsi="Times New Roman" w:cs="Times New Roman"/>
          <w:sz w:val="28"/>
          <w:szCs w:val="28"/>
        </w:rPr>
        <w:t>.»</w:t>
      </w:r>
      <w:r w:rsidR="007E2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276" w:rsidRPr="007E2276" w:rsidRDefault="007E2276" w:rsidP="007E22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Pr="007E2276">
        <w:rPr>
          <w:rFonts w:ascii="Times New Roman" w:hAnsi="Times New Roman" w:cs="Times New Roman"/>
          <w:sz w:val="28"/>
          <w:szCs w:val="28"/>
        </w:rPr>
        <w:t xml:space="preserve"> 1 пункта 24 слово «имущества» заменить словами «особо ценного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2276" w:rsidRPr="007E2276" w:rsidRDefault="007E2276" w:rsidP="007E22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76">
        <w:rPr>
          <w:rFonts w:ascii="Times New Roman" w:hAnsi="Times New Roman" w:cs="Times New Roman"/>
          <w:sz w:val="28"/>
          <w:szCs w:val="28"/>
        </w:rPr>
        <w:t xml:space="preserve"> В приложении № 1 к Порядку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2276">
        <w:rPr>
          <w:rFonts w:ascii="Times New Roman" w:hAnsi="Times New Roman" w:cs="Times New Roman"/>
          <w:sz w:val="28"/>
          <w:szCs w:val="28"/>
        </w:rPr>
        <w:t>носку 2 изложить в следующей редакции:</w:t>
      </w:r>
    </w:p>
    <w:p w:rsid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E22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показателями, характеризующими качество услуг (работ), установленным в общероссийском базовом перечне или региональном перечне и единицами их измерения.».</w:t>
      </w:r>
      <w:proofErr w:type="gramEnd"/>
    </w:p>
    <w:p w:rsidR="007E2276" w:rsidRDefault="007E2276" w:rsidP="007E22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76">
        <w:rPr>
          <w:rFonts w:ascii="Times New Roman" w:hAnsi="Times New Roman" w:cs="Times New Roman"/>
          <w:sz w:val="28"/>
          <w:szCs w:val="28"/>
        </w:rPr>
        <w:t xml:space="preserve">В приложении № 1 к Порядку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2276">
        <w:rPr>
          <w:rFonts w:ascii="Times New Roman" w:hAnsi="Times New Roman" w:cs="Times New Roman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22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76">
        <w:rPr>
          <w:rFonts w:ascii="Times New Roman" w:hAnsi="Times New Roman" w:cs="Times New Roman"/>
          <w:sz w:val="28"/>
          <w:szCs w:val="28"/>
        </w:rPr>
        <w:t>«</w:t>
      </w:r>
      <w:r w:rsidRPr="007E2276">
        <w:rPr>
          <w:rFonts w:ascii="Times New Roman" w:hAnsi="Times New Roman" w:cs="Times New Roman"/>
          <w:caps/>
          <w:sz w:val="28"/>
          <w:szCs w:val="28"/>
          <w:vertAlign w:val="superscript"/>
        </w:rPr>
        <w:t>4</w:t>
      </w:r>
      <w:r w:rsidRPr="007E2276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показателями, характеризующими качество услуг (работ), установленным в общероссийском базовом перечне или региональном перечне и единицами их измерения.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2276" w:rsidRDefault="007E2276" w:rsidP="007E22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E2276" w:rsidRDefault="007E2276" w:rsidP="007E22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информационно - телекоммуникационной сети «Интернет».</w:t>
      </w:r>
    </w:p>
    <w:p w:rsidR="007E2276" w:rsidRDefault="00B613DB" w:rsidP="007E22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P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007FAE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6" w:rsidRP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Pr="007E2276" w:rsidRDefault="007E2276" w:rsidP="007E22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1BB8" w:rsidRPr="00A7415B" w:rsidRDefault="00C11BB8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1BB8" w:rsidRPr="00A7415B" w:rsidSect="0029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620"/>
    <w:multiLevelType w:val="multilevel"/>
    <w:tmpl w:val="08C01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B"/>
    <w:rsid w:val="00007B77"/>
    <w:rsid w:val="00007FAE"/>
    <w:rsid w:val="00116978"/>
    <w:rsid w:val="001E0CE5"/>
    <w:rsid w:val="00293D81"/>
    <w:rsid w:val="00597DD4"/>
    <w:rsid w:val="006750CE"/>
    <w:rsid w:val="007E2276"/>
    <w:rsid w:val="00A7415B"/>
    <w:rsid w:val="00A834CA"/>
    <w:rsid w:val="00AF24B1"/>
    <w:rsid w:val="00B613DB"/>
    <w:rsid w:val="00C11BB8"/>
    <w:rsid w:val="00C46BFC"/>
    <w:rsid w:val="00E115B2"/>
    <w:rsid w:val="00F5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7FA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FA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2021-02-12T03:39:00Z</cp:lastPrinted>
  <dcterms:created xsi:type="dcterms:W3CDTF">2021-02-12T02:25:00Z</dcterms:created>
  <dcterms:modified xsi:type="dcterms:W3CDTF">2021-02-12T03:39:00Z</dcterms:modified>
</cp:coreProperties>
</file>