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55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455D3">
        <w:rPr>
          <w:rFonts w:ascii="Times New Roman" w:hAnsi="Times New Roman" w:cs="Times New Roman"/>
          <w:sz w:val="28"/>
          <w:szCs w:val="28"/>
        </w:rPr>
        <w:t>8</w:t>
      </w:r>
      <w:r w:rsidRPr="00A45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557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5574">
        <w:rPr>
          <w:rFonts w:ascii="Times New Roman" w:hAnsi="Times New Roman" w:cs="Times New Roman"/>
          <w:sz w:val="28"/>
          <w:szCs w:val="28"/>
        </w:rPr>
        <w:t xml:space="preserve">г                                  п. </w:t>
      </w:r>
      <w:proofErr w:type="spellStart"/>
      <w:r w:rsidRPr="00A45574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Pr="00A45574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A3D18">
        <w:rPr>
          <w:rFonts w:ascii="Times New Roman" w:hAnsi="Times New Roman" w:cs="Times New Roman"/>
          <w:sz w:val="28"/>
          <w:szCs w:val="28"/>
        </w:rPr>
        <w:t>5</w:t>
      </w:r>
      <w:r w:rsidRPr="00A45574">
        <w:rPr>
          <w:rFonts w:ascii="Times New Roman" w:hAnsi="Times New Roman" w:cs="Times New Roman"/>
          <w:sz w:val="28"/>
          <w:szCs w:val="28"/>
        </w:rPr>
        <w:t>р</w:t>
      </w: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3" w:rsidRPr="000455D3" w:rsidRDefault="000455D3" w:rsidP="000455D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5D3" w:rsidRPr="000455D3" w:rsidRDefault="000455D3" w:rsidP="000455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A3D18" w:rsidRPr="005A3D18" w:rsidRDefault="005A3D18" w:rsidP="005A3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D18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(«дорожная карта») по снижению рисков нарушения  антимонопольного законодательства на 2021 год</w:t>
      </w:r>
    </w:p>
    <w:p w:rsidR="005A3D18" w:rsidRPr="005A3D18" w:rsidRDefault="005A3D18" w:rsidP="005A3D1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D18" w:rsidRPr="005A3D18" w:rsidRDefault="005A3D18" w:rsidP="005A3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D18" w:rsidRPr="005A3D18" w:rsidRDefault="005A3D18" w:rsidP="005A3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D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Национальным планом развития конкуренции в Российской Федерации на 2018-2020 годы, утвержденным Указом Президента Российской Федерации от 21.12.2017 № 618, Распоряжением Правительства Российской Федерации от 18.10.2018 № 2258-р,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A3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D18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5A3D18">
        <w:rPr>
          <w:rFonts w:ascii="Times New Roman" w:hAnsi="Times New Roman" w:cs="Times New Roman"/>
          <w:sz w:val="28"/>
          <w:szCs w:val="28"/>
        </w:rPr>
        <w:t xml:space="preserve"> района, во исполнение Положения об организации системы внутреннего обеспечения соответствия требованиям антимонопольного законодательства (антимонопольный</w:t>
      </w:r>
      <w:proofErr w:type="gramEnd"/>
      <w:r w:rsidRPr="005A3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3D1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A3D18">
        <w:rPr>
          <w:rFonts w:ascii="Times New Roman" w:hAnsi="Times New Roman" w:cs="Times New Roman"/>
          <w:sz w:val="28"/>
          <w:szCs w:val="28"/>
        </w:rPr>
        <w:t>) от 03.12.2019 №2750:</w:t>
      </w:r>
      <w:proofErr w:type="gramEnd"/>
    </w:p>
    <w:p w:rsidR="005A3D18" w:rsidRPr="005A3D18" w:rsidRDefault="005A3D18" w:rsidP="005A3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3D18">
        <w:rPr>
          <w:rFonts w:ascii="Times New Roman" w:hAnsi="Times New Roman" w:cs="Times New Roman"/>
          <w:sz w:val="28"/>
          <w:szCs w:val="28"/>
        </w:rPr>
        <w:t xml:space="preserve">Утвердить план мероприятий («дорожная карта») по снижению рисков нарушений </w:t>
      </w:r>
      <w:proofErr w:type="spellStart"/>
      <w:r w:rsidRPr="005A3D18">
        <w:rPr>
          <w:rFonts w:ascii="Times New Roman" w:hAnsi="Times New Roman" w:cs="Times New Roman"/>
          <w:sz w:val="28"/>
          <w:szCs w:val="28"/>
        </w:rPr>
        <w:t>антимопольного</w:t>
      </w:r>
      <w:proofErr w:type="spellEnd"/>
      <w:r w:rsidRPr="005A3D18">
        <w:rPr>
          <w:rFonts w:ascii="Times New Roman" w:hAnsi="Times New Roman" w:cs="Times New Roman"/>
          <w:sz w:val="28"/>
          <w:szCs w:val="28"/>
        </w:rPr>
        <w:t xml:space="preserve"> законодательства на 2021 год согласно приложению к настоящему распоряжению.</w:t>
      </w:r>
    </w:p>
    <w:p w:rsidR="005A3D18" w:rsidRPr="005A3D18" w:rsidRDefault="005A3D18" w:rsidP="005A3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D18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A3D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D1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A3D18" w:rsidRPr="005A3D18" w:rsidRDefault="005A3D18" w:rsidP="005A3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D18">
        <w:rPr>
          <w:rFonts w:ascii="Times New Roman" w:hAnsi="Times New Roman" w:cs="Times New Roman"/>
          <w:sz w:val="28"/>
          <w:szCs w:val="28"/>
        </w:rPr>
        <w:t>3.  Распоряжение вступает в силу со дня подписания.</w:t>
      </w:r>
    </w:p>
    <w:p w:rsidR="005A3D18" w:rsidRPr="005A3D18" w:rsidRDefault="005A3D18" w:rsidP="005A3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D18">
        <w:rPr>
          <w:rFonts w:ascii="Times New Roman" w:hAnsi="Times New Roman" w:cs="Times New Roman"/>
          <w:sz w:val="28"/>
          <w:szCs w:val="28"/>
        </w:rPr>
        <w:t xml:space="preserve">4. Распоряжение подлежит размещению на официальном сайте муниципального образования </w:t>
      </w:r>
      <w:proofErr w:type="spellStart"/>
      <w:r w:rsidRPr="005A3D1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5A3D18">
        <w:rPr>
          <w:rFonts w:ascii="Times New Roman" w:hAnsi="Times New Roman" w:cs="Times New Roman"/>
          <w:sz w:val="28"/>
          <w:szCs w:val="28"/>
        </w:rPr>
        <w:t xml:space="preserve"> район в </w:t>
      </w:r>
      <w:proofErr w:type="spellStart"/>
      <w:r w:rsidRPr="005A3D18">
        <w:rPr>
          <w:rFonts w:ascii="Times New Roman" w:hAnsi="Times New Roman" w:cs="Times New Roman"/>
          <w:sz w:val="28"/>
          <w:szCs w:val="28"/>
        </w:rPr>
        <w:t>информационно-телекомуникационной</w:t>
      </w:r>
      <w:proofErr w:type="spellEnd"/>
      <w:r w:rsidRPr="005A3D18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5A3D18" w:rsidRPr="005A3D18" w:rsidRDefault="005A3D18" w:rsidP="005A3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Pr="00A45574" w:rsidRDefault="00A45574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74" w:rsidRDefault="00E23C05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574" w:rsidRPr="00A455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5574" w:rsidRPr="00A455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r w:rsidR="00A45574" w:rsidRPr="00A45574">
        <w:rPr>
          <w:rFonts w:ascii="Times New Roman" w:hAnsi="Times New Roman" w:cs="Times New Roman"/>
          <w:sz w:val="28"/>
          <w:szCs w:val="28"/>
        </w:rPr>
        <w:t>.Ильиченко</w:t>
      </w:r>
      <w:proofErr w:type="spellEnd"/>
    </w:p>
    <w:p w:rsidR="00921F0D" w:rsidRDefault="00921F0D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F0D" w:rsidRDefault="00921F0D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F0D" w:rsidRDefault="00921F0D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F0D" w:rsidRDefault="00921F0D" w:rsidP="00A45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E04" w:rsidRDefault="003E0E04" w:rsidP="003E0E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E0E04" w:rsidRDefault="003E0E04" w:rsidP="003E0E04">
      <w:pPr>
        <w:autoSpaceDE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E0E04" w:rsidSect="00E72F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0E04" w:rsidRDefault="003E0E04" w:rsidP="003E0E04">
      <w:pPr>
        <w:autoSpaceDE w:val="0"/>
        <w:spacing w:after="0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3E0E04" w:rsidRDefault="003E0E04" w:rsidP="003E0E04">
      <w:pPr>
        <w:autoSpaceDE w:val="0"/>
        <w:spacing w:after="0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E0E04" w:rsidRPr="00983DF1" w:rsidRDefault="003E0E04" w:rsidP="003E0E04">
      <w:pPr>
        <w:autoSpaceDE w:val="0"/>
        <w:spacing w:after="0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08.12.2020 №45р</w:t>
      </w:r>
    </w:p>
    <w:p w:rsidR="003E0E04" w:rsidRDefault="003E0E04" w:rsidP="003E0E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E04" w:rsidRPr="009D1FB0" w:rsidRDefault="003E0E04" w:rsidP="003E0E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FB0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рисков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нарушений антимонопольного законодательства на 2021 год</w:t>
      </w:r>
    </w:p>
    <w:p w:rsidR="003E0E04" w:rsidRPr="00873EA9" w:rsidRDefault="003E0E04" w:rsidP="003E0E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8"/>
        <w:gridCol w:w="2214"/>
        <w:gridCol w:w="2651"/>
        <w:gridCol w:w="1771"/>
        <w:gridCol w:w="2063"/>
        <w:gridCol w:w="1475"/>
        <w:gridCol w:w="1469"/>
        <w:gridCol w:w="2208"/>
      </w:tblGrid>
      <w:tr w:rsidR="003E0E04" w:rsidRPr="006922D0" w:rsidTr="00C4027C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04" w:rsidRPr="00EB10AF" w:rsidRDefault="003E0E04" w:rsidP="00C402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E04" w:rsidRPr="00EB10AF" w:rsidRDefault="003E0E04" w:rsidP="00C402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10AF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04" w:rsidRPr="00EB10AF" w:rsidRDefault="003E0E04" w:rsidP="00C402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04" w:rsidRPr="00EB10AF" w:rsidRDefault="003E0E04" w:rsidP="00C402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04" w:rsidRPr="00EB10AF" w:rsidRDefault="003E0E04" w:rsidP="00C402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04" w:rsidRPr="00EB10AF" w:rsidRDefault="003E0E04" w:rsidP="00C402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04" w:rsidRPr="00EB10AF" w:rsidRDefault="003E0E04" w:rsidP="00C402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EB10AF">
              <w:rPr>
                <w:rFonts w:ascii="Times New Roman" w:hAnsi="Times New Roman" w:cs="Times New Roman"/>
                <w:b/>
              </w:rPr>
              <w:t>Календар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  <w:r w:rsidRPr="00EB10AF">
              <w:rPr>
                <w:rFonts w:ascii="Times New Roman" w:hAnsi="Times New Roman" w:cs="Times New Roman"/>
                <w:b/>
              </w:rPr>
              <w:t xml:space="preserve"> план </w:t>
            </w:r>
            <w:proofErr w:type="spellStart"/>
            <w:r w:rsidRPr="00EB10AF">
              <w:rPr>
                <w:rFonts w:ascii="Times New Roman" w:hAnsi="Times New Roman" w:cs="Times New Roman"/>
                <w:b/>
              </w:rPr>
              <w:t>выполне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EB10AF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04" w:rsidRPr="00EB10AF" w:rsidRDefault="003E0E04" w:rsidP="00C402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04" w:rsidRPr="00EB10AF" w:rsidRDefault="003E0E04" w:rsidP="00C402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3E0E04" w:rsidRPr="009533A2" w:rsidTr="00C4027C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  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 (далее - специалисты по торгам)</w:t>
            </w: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амостоятельное изучение специалистами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и ее отраслевых (функциональных) органов,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– Администрация),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3E0E04" w:rsidRPr="009533A2" w:rsidTr="00C4027C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E04" w:rsidRPr="009533A2" w:rsidTr="00C4027C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E04" w:rsidRPr="009533A2" w:rsidTr="00C4027C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E04" w:rsidRPr="009533A2" w:rsidTr="00C4027C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3E0E04" w:rsidRPr="009533A2" w:rsidRDefault="003E0E04" w:rsidP="00C4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   исключение случаев взаимодействия организатора закупки с хозяйствующими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усиление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профилактических мероприятий, в том числе в рамках работы по противодействию коррупции;       обеспечение своевременного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планирования и размещения информации о закупках в информационно-коммуникационной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3E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торгам; контрактные управляющие муниципальных заказчиков, ревизионный отдел финансового управления Администрации, руководитель муниципального заказчика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3E0E04" w:rsidRPr="009533A2" w:rsidTr="00C4027C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по торгам</w:t>
            </w:r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изучение специалистами  Администрации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3E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3E0E04" w:rsidRPr="009533A2" w:rsidTr="00C4027C">
        <w:trPr>
          <w:trHeight w:val="402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; контроль и согласование документов начальником юридического отдела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3E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3E0E04" w:rsidRPr="009533A2" w:rsidRDefault="003E0E04" w:rsidP="00C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3E0E04" w:rsidRPr="009533A2" w:rsidTr="00C4027C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E04" w:rsidRPr="009533A2" w:rsidTr="00C4027C">
        <w:trPr>
          <w:trHeight w:val="297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E04" w:rsidRPr="009533A2" w:rsidTr="00C4027C">
        <w:trPr>
          <w:trHeight w:val="100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у специалистов Администрации по торгам в части знаний антимонопольного законодательства; усиление внутреннего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по торгам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соблюдения требований антимонопольного законодательства;  усиление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3E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;  начальник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правового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 закупок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2020 года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3E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Администрацией соглашений, в которых риски нару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законода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тельства выявлены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органом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3E0E04" w:rsidRPr="009533A2" w:rsidTr="00C4027C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предоставления преференций антимонопольного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Периодическое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,           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и согласование документов начальником юридического отдела 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Обучение специалистов, осуществляющих закупки товаров, работ, услуг для обеспечения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3E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дополнительных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земельных отношений КУМИ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E0E04" w:rsidRPr="009533A2" w:rsidRDefault="003E0E04" w:rsidP="00C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чальник правового отдела КУМИ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 закупок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осуществле-нии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страции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3E0E04" w:rsidRPr="009533A2" w:rsidTr="00C4027C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принятие нормативных правовых актов,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Более детальное изучение специалистами Администрации положений антимонопольного законодательства; 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 размещение специалистами Администрации разработанных ими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 на официальном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Администрации в сети Интернет в целях обеспечения оценки их влияния на развитие конкуренции гражданами и организациями;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№135-ФЗ «О защите конкуренции»; самостоятельное изучение специалистами Администрации 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антиконкурентных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региональных практик,   осуществление проверки соответствия требованиям антимонопольного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законодательства проектов нормативных правовых актов на всех стадиях согласования данных проектов внутри Администрации;     контроль со стороны непосредственного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руководителя структурного подразделения за соблюдением специалистами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Администрации-разработчиками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нормативных правовых актов требования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3E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Администрации / специалисты Администрации – разработчики проектов нормативных правовых актов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3E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3E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3E0E04" w:rsidRPr="009533A2" w:rsidTr="00C4027C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3E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финансового управления;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специалисты, осуществляющие закупки товаров, работ, услуг для обеспечения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3E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разработке проектов нормативных правовых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3E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Отсутствие заключенных Администрацией соглашений, в которых риски нару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законода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тельства выявлены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3E0E04" w:rsidRPr="009533A2" w:rsidTr="00C4027C">
        <w:trPr>
          <w:trHeight w:val="239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 процедуры в проведении аукционов (торгов) по приватизации муниципального имущества;  организация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Контроль со стороны руководителей структурных подразделений, задействованных в проведен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кционов (торгов); повышение уровня квалификации у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Администрации в части знаний антимонопольного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</w:t>
            </w:r>
            <w:proofErr w:type="gramStart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533A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3E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3E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и отраслевых (функциональных) органов, специалисты Администрации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3E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953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3E0E04" w:rsidRPr="009533A2" w:rsidTr="00C4027C">
        <w:trPr>
          <w:trHeight w:val="185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A2">
              <w:rPr>
                <w:rFonts w:ascii="Times New Roman" w:hAnsi="Times New Roman" w:cs="Times New Roman"/>
                <w:sz w:val="20"/>
                <w:szCs w:val="20"/>
              </w:rPr>
              <w:t>Незаконное оказание муниципальной услуги, принятие необоснованных решений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04" w:rsidRPr="009533A2" w:rsidRDefault="003E0E04" w:rsidP="00C402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76C2" w:rsidRPr="00A45574" w:rsidRDefault="000976C2" w:rsidP="003E0E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0976C2" w:rsidRPr="00A45574" w:rsidSect="003E0E0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499"/>
    <w:multiLevelType w:val="hybridMultilevel"/>
    <w:tmpl w:val="56461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5574"/>
    <w:rsid w:val="000455D3"/>
    <w:rsid w:val="000976C2"/>
    <w:rsid w:val="003E0E04"/>
    <w:rsid w:val="0053429D"/>
    <w:rsid w:val="005A3D18"/>
    <w:rsid w:val="007164D6"/>
    <w:rsid w:val="00921F0D"/>
    <w:rsid w:val="00A45574"/>
    <w:rsid w:val="00C1018B"/>
    <w:rsid w:val="00E23C05"/>
    <w:rsid w:val="00E72F3E"/>
    <w:rsid w:val="00F8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5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57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8361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2020-12-08T06:52:00Z</cp:lastPrinted>
  <dcterms:created xsi:type="dcterms:W3CDTF">2020-12-04T06:13:00Z</dcterms:created>
  <dcterms:modified xsi:type="dcterms:W3CDTF">2020-12-08T06:53:00Z</dcterms:modified>
</cp:coreProperties>
</file>