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EF" w:rsidRDefault="00CE2FEF" w:rsidP="00CE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FEF" w:rsidRDefault="00CE2FEF" w:rsidP="00CE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CE2FEF" w:rsidRDefault="00CE2FEF" w:rsidP="00CE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  КРАСНОЯРСКОГО  КРАЯ</w:t>
      </w:r>
    </w:p>
    <w:p w:rsidR="00CE2FEF" w:rsidRDefault="00CE2FEF" w:rsidP="00CE2F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FEF" w:rsidRDefault="00CE2FEF" w:rsidP="00CE2F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E2FEF" w:rsidRDefault="00CE2FEF" w:rsidP="00CE2F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FEF" w:rsidRDefault="00CE2FEF" w:rsidP="00CE2F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27.12.2013г.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33-102р</w:t>
      </w:r>
    </w:p>
    <w:p w:rsidR="00CE2FEF" w:rsidRPr="00CE2FEF" w:rsidRDefault="00CE2FEF" w:rsidP="00CE2FEF">
      <w:pPr>
        <w:pStyle w:val="a4"/>
        <w:jc w:val="both"/>
        <w:rPr>
          <w:rStyle w:val="FontStyle13"/>
          <w:sz w:val="28"/>
          <w:szCs w:val="28"/>
        </w:rPr>
      </w:pP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О Правилах работы общественных </w:t>
      </w: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кладбищ и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их содержания</w:t>
      </w: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Зеледеевский сельсовет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      На основании  пункта 4 статьи 18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CE2FE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CE2FEF">
        <w:rPr>
          <w:rFonts w:ascii="Times New Roman" w:hAnsi="Times New Roman" w:cs="Times New Roman"/>
          <w:sz w:val="28"/>
          <w:szCs w:val="28"/>
        </w:rPr>
        <w:t xml:space="preserve">. № 8-ФЗ «О погребении и похоронном деле», Устава </w:t>
      </w:r>
      <w:r>
        <w:rPr>
          <w:rFonts w:ascii="Times New Roman" w:hAnsi="Times New Roman" w:cs="Times New Roman"/>
          <w:sz w:val="28"/>
          <w:szCs w:val="28"/>
        </w:rPr>
        <w:t>Зеледеевского</w:t>
      </w:r>
      <w:r w:rsidRPr="00CE2FE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sz w:val="28"/>
          <w:szCs w:val="28"/>
        </w:rPr>
        <w:t>Зеледеевский</w:t>
      </w:r>
      <w:r w:rsidRPr="00CE2FEF">
        <w:rPr>
          <w:rFonts w:ascii="Times New Roman" w:hAnsi="Times New Roman" w:cs="Times New Roman"/>
          <w:sz w:val="28"/>
          <w:szCs w:val="28"/>
        </w:rPr>
        <w:t xml:space="preserve">  сельский Совет депутатов 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РЕШИЛ: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     1. Принять Правила работы муниципальных общественных кладбищ и порядок их содержания</w:t>
      </w:r>
      <w:r w:rsidR="00A97F5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Зеледеевский сельс</w:t>
      </w:r>
      <w:r w:rsidR="005867EF">
        <w:rPr>
          <w:rFonts w:ascii="Times New Roman" w:hAnsi="Times New Roman" w:cs="Times New Roman"/>
          <w:sz w:val="28"/>
          <w:szCs w:val="28"/>
        </w:rPr>
        <w:t>о</w:t>
      </w:r>
      <w:r w:rsidR="00A97F54">
        <w:rPr>
          <w:rFonts w:ascii="Times New Roman" w:hAnsi="Times New Roman" w:cs="Times New Roman"/>
          <w:sz w:val="28"/>
          <w:szCs w:val="28"/>
        </w:rPr>
        <w:t>вет</w:t>
      </w:r>
      <w:r w:rsidRPr="00CE2FEF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     2. Производить учет и регистрацию захоронений, согласно приложению 2.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     3. Решение вступает в силу в день, следующий за днем его официального опубликования в газете «</w:t>
      </w:r>
      <w:proofErr w:type="spellStart"/>
      <w:r w:rsidRPr="00CE2FEF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2F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В.В.Ткачук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F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2FEF" w:rsidRPr="00CE2FEF" w:rsidRDefault="00CE2FEF" w:rsidP="000913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решению </w:t>
      </w:r>
    </w:p>
    <w:p w:rsidR="00CE2FEF" w:rsidRPr="00CE2FEF" w:rsidRDefault="000913BB" w:rsidP="000913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Зеледеевского</w:t>
      </w:r>
      <w:r w:rsidR="00CE2FEF" w:rsidRPr="00CE2FEF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CE2FEF" w:rsidRDefault="00CE2FEF" w:rsidP="000913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от </w:t>
      </w:r>
      <w:r w:rsidR="000913BB">
        <w:rPr>
          <w:rFonts w:ascii="Times New Roman" w:hAnsi="Times New Roman" w:cs="Times New Roman"/>
          <w:sz w:val="28"/>
          <w:szCs w:val="28"/>
        </w:rPr>
        <w:t>27</w:t>
      </w:r>
      <w:r w:rsidRPr="00CE2FEF">
        <w:rPr>
          <w:rFonts w:ascii="Times New Roman" w:hAnsi="Times New Roman" w:cs="Times New Roman"/>
          <w:sz w:val="28"/>
          <w:szCs w:val="28"/>
        </w:rPr>
        <w:t>.1</w:t>
      </w:r>
      <w:r w:rsidR="000913BB">
        <w:rPr>
          <w:rFonts w:ascii="Times New Roman" w:hAnsi="Times New Roman" w:cs="Times New Roman"/>
          <w:sz w:val="28"/>
          <w:szCs w:val="28"/>
        </w:rPr>
        <w:t>2</w:t>
      </w:r>
      <w:r w:rsidRPr="00CE2FEF">
        <w:rPr>
          <w:rFonts w:ascii="Times New Roman" w:hAnsi="Times New Roman" w:cs="Times New Roman"/>
          <w:sz w:val="28"/>
          <w:szCs w:val="28"/>
        </w:rPr>
        <w:t xml:space="preserve">.2013 № </w:t>
      </w:r>
      <w:r w:rsidR="00272D9B">
        <w:rPr>
          <w:rFonts w:ascii="Times New Roman" w:hAnsi="Times New Roman" w:cs="Times New Roman"/>
          <w:sz w:val="28"/>
          <w:szCs w:val="28"/>
        </w:rPr>
        <w:t>33-102р</w:t>
      </w:r>
    </w:p>
    <w:p w:rsidR="00272D9B" w:rsidRPr="00CE2FEF" w:rsidRDefault="00272D9B" w:rsidP="000913B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272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E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E2FEF" w:rsidRPr="00CE2FEF" w:rsidRDefault="00CE2FEF" w:rsidP="00272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EF">
        <w:rPr>
          <w:rFonts w:ascii="Times New Roman" w:hAnsi="Times New Roman" w:cs="Times New Roman"/>
          <w:b/>
          <w:sz w:val="28"/>
          <w:szCs w:val="28"/>
        </w:rPr>
        <w:t>РАБОТЫ МУНИЦИПАЛЬНЫХ ОБЩЕСТВЕННЫХ КЛАДБИЩ</w:t>
      </w:r>
    </w:p>
    <w:p w:rsidR="00CE2FEF" w:rsidRDefault="00CE2FEF" w:rsidP="00272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EF">
        <w:rPr>
          <w:rFonts w:ascii="Times New Roman" w:hAnsi="Times New Roman" w:cs="Times New Roman"/>
          <w:b/>
          <w:sz w:val="28"/>
          <w:szCs w:val="28"/>
        </w:rPr>
        <w:t>И ПОРЯДОК ИХ СОДЕРЖАНИЯ</w:t>
      </w:r>
    </w:p>
    <w:p w:rsidR="00272D9B" w:rsidRDefault="00272D9B" w:rsidP="00272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272D9B" w:rsidRPr="00CE2FEF" w:rsidRDefault="00272D9B" w:rsidP="00272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ЗЕЛЕДЕЕВСКИЙ СЕЛЬСОВЕТ</w:t>
      </w: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382D" w:rsidRPr="00CE2FEF" w:rsidRDefault="00AC382D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AC38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1.1 Муниципальные общественные кладбища </w:t>
      </w:r>
      <w:r w:rsidR="00AC382D">
        <w:rPr>
          <w:rFonts w:ascii="Times New Roman" w:hAnsi="Times New Roman" w:cs="Times New Roman"/>
          <w:sz w:val="28"/>
          <w:szCs w:val="28"/>
        </w:rPr>
        <w:t>Зеледеевского</w:t>
      </w:r>
      <w:r w:rsidRPr="00CE2FEF">
        <w:rPr>
          <w:rFonts w:ascii="Times New Roman" w:hAnsi="Times New Roman" w:cs="Times New Roman"/>
          <w:sz w:val="28"/>
          <w:szCs w:val="28"/>
        </w:rPr>
        <w:t xml:space="preserve">  сельсовета открыты для посещений ежедневно с мая по сентябрь с 10-00 часов до 20-00 часов и с октября по апрель с 10-00 часов до 18-00 часов.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Захоронение умерших производится ежедневно с 12-00 до 17-00 часов.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1.2 Земельный участок для захоронения умершего отводится по установленным нормам. 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AC38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 Порядок захоронения,</w:t>
      </w:r>
    </w:p>
    <w:p w:rsidR="00CE2FEF" w:rsidRPr="00CE2FEF" w:rsidRDefault="00CE2FEF" w:rsidP="00AC38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установки надмогильных сооружений, эксгумации останков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2.1 Захоронение умершего производится в соответствии с санитарными правилами не ранее чем через 24 часа после наступления смерти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свидетельства о смерти или в более ранние сроки по разрешению медицинских органов после оформления заказа.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2.2 Заказы на отвод земельных участков для захоронения умерших оформляются в специализированной службе за сутки до захоронения с учетом особенностей вероисповедания и национальных традиций умерших. Время захоронения по согласованию с заказчиком устанавливается при оформлении заказа.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2.3 Отвод земельных участков для захоронения на новом кладбище оформляется при приеме заказа.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>становить следующие размеры отводимых земельных участков под погребение: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- под погребение умершего на старых участках кладбища - 1,0 </w:t>
      </w:r>
      <w:proofErr w:type="spellStart"/>
      <w:r w:rsidRPr="00CE2FE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CE2FEF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CE2FEF">
        <w:rPr>
          <w:rFonts w:ascii="Times New Roman" w:hAnsi="Times New Roman" w:cs="Times New Roman"/>
          <w:sz w:val="28"/>
          <w:szCs w:val="28"/>
        </w:rPr>
        <w:t>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- под семейные (родовые) захоронения – 1,0 </w:t>
      </w:r>
      <w:proofErr w:type="spellStart"/>
      <w:r w:rsidRPr="00CE2FE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CE2FEF">
          <w:rPr>
            <w:rFonts w:ascii="Times New Roman" w:hAnsi="Times New Roman" w:cs="Times New Roman"/>
            <w:sz w:val="28"/>
            <w:szCs w:val="28"/>
          </w:rPr>
          <w:t>2,0 м</w:t>
        </w:r>
      </w:smartTag>
      <w:r w:rsidRPr="00CE2FEF">
        <w:rPr>
          <w:rFonts w:ascii="Times New Roman" w:hAnsi="Times New Roman" w:cs="Times New Roman"/>
          <w:sz w:val="28"/>
          <w:szCs w:val="28"/>
        </w:rPr>
        <w:t xml:space="preserve"> на человека.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>а новых участках кладбища или прирезанных участках захоронения производятся в последовательном порядке по действующей нумерации подготовленных могил.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lastRenderedPageBreak/>
        <w:t>2.6 Захоронение в родственные могилы на всех кладбищах допускается в пределах имеющегося участка по истечении 20 лет после последнего захоронения с разрешения администрации сельсовета и по письменному заявлению граждан (организаций), на которых зарегистрирована могила.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2.7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>а свободном месте земельного участка, на котором похоронен родственник умершего гражданина, захоронение разрешается администрацией сельсовета по письменному заявлению граждан (организаций), на которых зарегистрирована могила.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2.8 Захоронения в могилы, признанные в установленном порядке бесхозными, производятся на общих основаниях по истечении двадцати лет с момента погребения.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FEF">
        <w:rPr>
          <w:rFonts w:ascii="Times New Roman" w:hAnsi="Times New Roman" w:cs="Times New Roman"/>
          <w:sz w:val="28"/>
          <w:szCs w:val="28"/>
        </w:rPr>
        <w:t>2.9 Захоронение в родственные могилы, на которые нет архивных документов, или на свободные места в оградах с такими могилами производится с разрешения администрации сельсовета на основании письменных заявлений близких родственников (степень их родства и право на имущество - памятники, ограждения и другие надгробные сооружения должны быть подтверждены соответствующими документами, а при отсутствии - решением суда) при предъявлении гражданами документов, подтверждающих захоронения на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кладбище.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2.10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>ри захоронении на могильном холме устанавливается надгробный знак с указанием фамилии, имени и отчества, даты смерти.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2.11 Надмогильные сооружения (памятники, ограды, цветники, цоколи и др.) на могилах архивного периода устанавливаются или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заменяются на другие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с разрешения администрации сельсовета, после чего регистрируются администрацией сельсовета. За не принятые на сохранность надмогильные сооружения администрация  ответственности не несет.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2.12 Надмогильные сооружения не должны по высоте превышать следующие максимальные размеры: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- памятники над захоронением тел - </w:t>
      </w:r>
      <w:smartTag w:uri="urn:schemas-microsoft-com:office:smarttags" w:element="metricconverter">
        <w:smartTagPr>
          <w:attr w:name="ProductID" w:val="2.0 м"/>
        </w:smartTagPr>
        <w:r w:rsidRPr="00CE2FEF">
          <w:rPr>
            <w:rFonts w:ascii="Times New Roman" w:hAnsi="Times New Roman" w:cs="Times New Roman"/>
            <w:sz w:val="28"/>
            <w:szCs w:val="28"/>
          </w:rPr>
          <w:t>2.0 м</w:t>
        </w:r>
      </w:smartTag>
      <w:r w:rsidRPr="00CE2FEF">
        <w:rPr>
          <w:rFonts w:ascii="Times New Roman" w:hAnsi="Times New Roman" w:cs="Times New Roman"/>
          <w:sz w:val="28"/>
          <w:szCs w:val="28"/>
        </w:rPr>
        <w:t>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- ограды - </w:t>
      </w:r>
      <w:smartTag w:uri="urn:schemas-microsoft-com:office:smarttags" w:element="metricconverter">
        <w:smartTagPr>
          <w:attr w:name="ProductID" w:val="1.0 м"/>
        </w:smartTagPr>
        <w:r w:rsidRPr="00CE2FEF">
          <w:rPr>
            <w:rFonts w:ascii="Times New Roman" w:hAnsi="Times New Roman" w:cs="Times New Roman"/>
            <w:sz w:val="28"/>
            <w:szCs w:val="28"/>
          </w:rPr>
          <w:t>1.0 м</w:t>
        </w:r>
      </w:smartTag>
      <w:r w:rsidRPr="00CE2FEF">
        <w:rPr>
          <w:rFonts w:ascii="Times New Roman" w:hAnsi="Times New Roman" w:cs="Times New Roman"/>
          <w:sz w:val="28"/>
          <w:szCs w:val="28"/>
        </w:rPr>
        <w:t>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Надмогильные сооружения устанавливаются в пределах отведенного земельного участка.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2.13 Установленные гражданами (организациями) надмогильные сооружения (памятники, цветники и др.) являются их собственностью.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2.14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2.15 Установка новых или нанесение на имеющиеся надмогильные сооружения надписей, не отражающих сведений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умерших, запрещается.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2.16 Граждане, установившие превышающие утвержденные размеры надмогильных сооружений без разрешения администрации сельсовета, предупреждаются в течение 20 дней о допущенном нарушении, после чего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 xml:space="preserve"> 2 месяцев комиссией, созданной администрацией сельсовета, принимается решение об их сносе с отнесением стоимости работ на владельца сооружения.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AC38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3. Организация деятельности кладбища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3.1 Деятельность общественных кладбищ на территории </w:t>
      </w:r>
      <w:r w:rsidR="00290072">
        <w:rPr>
          <w:rFonts w:ascii="Times New Roman" w:hAnsi="Times New Roman" w:cs="Times New Roman"/>
          <w:sz w:val="28"/>
          <w:szCs w:val="28"/>
        </w:rPr>
        <w:t>Зеледеевского</w:t>
      </w:r>
      <w:r w:rsidRPr="00CE2FEF">
        <w:rPr>
          <w:rFonts w:ascii="Times New Roman" w:hAnsi="Times New Roman" w:cs="Times New Roman"/>
          <w:sz w:val="28"/>
          <w:szCs w:val="28"/>
        </w:rPr>
        <w:t xml:space="preserve"> сельсовета осуществляется самостоятельно гражданами (жителями).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3.2 Граждане обязаны содержать кладбище в надлежащем порядке и обеспечивать: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а) своевременную подготовку могил возможно с привлечением специализированных служб, захоронение умерших: 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б) соблюдение установленных норм и правил захоронения;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       3.3 Администрация сельсовета должна обеспечивать: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       а) систематическую уборку дорог общего пользования, дорожек на территории кладбища силами местного населения;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б) постоянное содержание в надлежащем порядке братских могил и могил, находящихся под охраной государства;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в) нахождение в здании  администрации сельсовета книги отзывов и предложений, пронумерованной, прошнурованной, заверенной печатью и подписью главы администрации сельсовета, и предоставление ее по первому требованию граждан;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г) соблюдение правил пожарной безопасности;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F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 xml:space="preserve">) вывешивание на видном месте адресов и телефонов  специализированной службы, оказывающей ритуальные услуги и администрации </w:t>
      </w:r>
      <w:r w:rsidR="00C77FBE">
        <w:rPr>
          <w:rFonts w:ascii="Times New Roman" w:hAnsi="Times New Roman" w:cs="Times New Roman"/>
          <w:sz w:val="28"/>
          <w:szCs w:val="28"/>
        </w:rPr>
        <w:t>Зеледеевского</w:t>
      </w:r>
      <w:r w:rsidRPr="00CE2FEF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77FB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4. Содержание могил и надмогильных сооружений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4.1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организации, оказывающей ритуальные услуги.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A4443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5.  Посещения кладбищ, права и обязанности граждан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5.1.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>а территории кладбища посетители должны соблюдать общественный порядок и тишину.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CE2FE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E2FEF">
        <w:rPr>
          <w:rFonts w:ascii="Times New Roman" w:hAnsi="Times New Roman" w:cs="Times New Roman"/>
          <w:sz w:val="28"/>
          <w:szCs w:val="28"/>
        </w:rPr>
        <w:t>а территории кладбища запрещается: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а) устанавливать, переделывать и снимать памятники и другие надмогильные сооружения, мемориальные доски без разрешения администрации;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б) засорять территорию;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lastRenderedPageBreak/>
        <w:t>в) осквернять памятники и мемориальные доски, портить надгробные сооружения, мемориальные доски, оборудование кладбища;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г) ломать зеленые насаждения, рвать цветы;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F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>) выгуливать собак, иных домашних животных, ловить птиц;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е) разводить костры, добывать песок и глину, резать дерн;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ж) находиться в алкогольном опьянении;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F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>) находиться на территории кладбища после его закрытия;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и) производить копку ям для добывания грунта, оставлять запасы строительных материалов и других материалов;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к) производить какие-либо работы и торговать цветами, предметами похоронного ритуала и материалами по благоустройству могил;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л) присваивать чужое имущество, производить его перемещение и другие самоуправные действия;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м) кататься на мопедах, мотороллерах, мотоциклах, легковых транспортных средствах;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F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2FEF">
        <w:rPr>
          <w:rFonts w:ascii="Times New Roman" w:hAnsi="Times New Roman" w:cs="Times New Roman"/>
          <w:sz w:val="28"/>
          <w:szCs w:val="28"/>
        </w:rPr>
        <w:t>) проезд на территорию кладбища грузовых транспортных средств без разрешения администрации сельсовета;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о) распространять произведения изобразительного искусства, на которых изображено умершее лицо, без согласия его детей и супруга.</w:t>
      </w:r>
    </w:p>
    <w:p w:rsidR="00CE2FEF" w:rsidRPr="00CE2FEF" w:rsidRDefault="00CE2FEF" w:rsidP="00204B70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5.4 Данные правила вывешиваются на стенде объявлений.</w:t>
      </w:r>
    </w:p>
    <w:p w:rsidR="00CE2FEF" w:rsidRPr="00CE2FEF" w:rsidRDefault="00CE2FEF" w:rsidP="007608D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br w:type="page"/>
      </w:r>
      <w:r w:rsidRPr="00CE2FEF">
        <w:rPr>
          <w:rFonts w:ascii="Times New Roman" w:hAnsi="Times New Roman" w:cs="Times New Roman"/>
          <w:sz w:val="28"/>
          <w:szCs w:val="28"/>
        </w:rPr>
        <w:lastRenderedPageBreak/>
        <w:t>Приложение 2 к решению</w:t>
      </w:r>
    </w:p>
    <w:p w:rsidR="00CE2FEF" w:rsidRPr="00CE2FEF" w:rsidRDefault="007608DC" w:rsidP="007608D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Зеледеевского</w:t>
      </w:r>
      <w:r w:rsidR="00CE2FEF" w:rsidRPr="00CE2FEF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CE2FEF" w:rsidRPr="00CE2FEF" w:rsidRDefault="00CE2FEF" w:rsidP="007608D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 xml:space="preserve">от </w:t>
      </w:r>
      <w:r w:rsidR="007608DC">
        <w:rPr>
          <w:rFonts w:ascii="Times New Roman" w:hAnsi="Times New Roman" w:cs="Times New Roman"/>
          <w:sz w:val="28"/>
          <w:szCs w:val="28"/>
        </w:rPr>
        <w:t xml:space="preserve">27.12.2013 </w:t>
      </w:r>
      <w:r w:rsidRPr="00CE2FEF">
        <w:rPr>
          <w:rFonts w:ascii="Times New Roman" w:hAnsi="Times New Roman" w:cs="Times New Roman"/>
          <w:sz w:val="28"/>
          <w:szCs w:val="28"/>
        </w:rPr>
        <w:t xml:space="preserve"> № </w:t>
      </w:r>
      <w:r w:rsidR="007608DC">
        <w:rPr>
          <w:rFonts w:ascii="Times New Roman" w:hAnsi="Times New Roman" w:cs="Times New Roman"/>
          <w:sz w:val="28"/>
          <w:szCs w:val="28"/>
        </w:rPr>
        <w:t>33-102р</w:t>
      </w:r>
    </w:p>
    <w:p w:rsidR="00CE2FEF" w:rsidRPr="00CE2FEF" w:rsidRDefault="00CE2FEF" w:rsidP="00760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08DC" w:rsidRDefault="007608DC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08DC" w:rsidRPr="00CE2FEF" w:rsidRDefault="007608DC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7608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E2FEF">
        <w:rPr>
          <w:rFonts w:ascii="Times New Roman" w:hAnsi="Times New Roman" w:cs="Times New Roman"/>
          <w:sz w:val="28"/>
          <w:szCs w:val="28"/>
        </w:rPr>
        <w:t>Книга регистрации захоронений</w:t>
      </w: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1878"/>
        <w:gridCol w:w="2314"/>
        <w:gridCol w:w="1627"/>
        <w:gridCol w:w="2027"/>
      </w:tblGrid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E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5pt;margin-top:3.6pt;width:475.5pt;height:157.5pt;flip:x;z-index:251661312" o:connectortype="straight"/>
              </w:pict>
            </w:r>
            <w:r w:rsidRPr="00CE2FEF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-1.8pt;margin-top:3.6pt;width:483pt;height:163.5pt;z-index:251660288" o:connectortype="straight"/>
              </w:pict>
            </w:r>
            <w:r w:rsidRPr="00CE2FEF">
              <w:rPr>
                <w:rFonts w:ascii="Times New Roman" w:hAnsi="Times New Roman" w:cs="Times New Roman"/>
                <w:sz w:val="28"/>
                <w:szCs w:val="28"/>
              </w:rPr>
              <w:t>Номер участка захоронения</w:t>
            </w: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EF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EF">
              <w:rPr>
                <w:rFonts w:ascii="Times New Roman" w:hAnsi="Times New Roman" w:cs="Times New Roman"/>
                <w:sz w:val="28"/>
                <w:szCs w:val="28"/>
              </w:rPr>
              <w:t>Ф. И. О. похороненного</w:t>
            </w: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EF">
              <w:rPr>
                <w:rFonts w:ascii="Times New Roman" w:hAnsi="Times New Roman" w:cs="Times New Roman"/>
                <w:sz w:val="28"/>
                <w:szCs w:val="28"/>
              </w:rPr>
              <w:t>Годы жизни</w:t>
            </w: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FEF">
              <w:rPr>
                <w:rFonts w:ascii="Times New Roman" w:hAnsi="Times New Roman" w:cs="Times New Roman"/>
                <w:sz w:val="28"/>
                <w:szCs w:val="28"/>
              </w:rPr>
              <w:t>Материал и габариты надмогильного сооружения</w:t>
            </w:r>
          </w:p>
        </w:tc>
      </w:tr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EF" w:rsidRPr="00CE2FEF" w:rsidTr="00A84235">
        <w:tc>
          <w:tcPr>
            <w:tcW w:w="1728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CE2FEF" w:rsidRPr="00CE2FEF" w:rsidRDefault="00CE2FEF" w:rsidP="00CE2F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FEF" w:rsidRPr="00CE2FEF" w:rsidRDefault="00CE2FEF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1787" w:rsidRPr="00CE2FEF" w:rsidRDefault="00811787" w:rsidP="00CE2F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11787" w:rsidRPr="00CE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FEF"/>
    <w:rsid w:val="000913BB"/>
    <w:rsid w:val="00204B70"/>
    <w:rsid w:val="00272D9B"/>
    <w:rsid w:val="00290072"/>
    <w:rsid w:val="005867EF"/>
    <w:rsid w:val="007608DC"/>
    <w:rsid w:val="00811787"/>
    <w:rsid w:val="00A44436"/>
    <w:rsid w:val="00A97F54"/>
    <w:rsid w:val="00AC382D"/>
    <w:rsid w:val="00C77FBE"/>
    <w:rsid w:val="00CE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2F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E2FEF"/>
  </w:style>
  <w:style w:type="paragraph" w:styleId="a4">
    <w:name w:val="No Spacing"/>
    <w:link w:val="a3"/>
    <w:uiPriority w:val="1"/>
    <w:qFormat/>
    <w:rsid w:val="00CE2FEF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CE2FE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E2FE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2F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E2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2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Title"/>
    <w:basedOn w:val="a"/>
    <w:link w:val="a8"/>
    <w:qFormat/>
    <w:rsid w:val="00CE2F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CE2FE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2013-12-30T03:20:00Z</dcterms:created>
  <dcterms:modified xsi:type="dcterms:W3CDTF">2013-12-30T03:37:00Z</dcterms:modified>
</cp:coreProperties>
</file>