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C0" w:rsidRPr="00DA0A50" w:rsidRDefault="001849C0" w:rsidP="001849C0">
      <w:pPr>
        <w:pStyle w:val="a3"/>
        <w:rPr>
          <w:sz w:val="32"/>
          <w:szCs w:val="32"/>
        </w:rPr>
      </w:pPr>
      <w:r w:rsidRPr="00DA0A50">
        <w:rPr>
          <w:b/>
          <w:sz w:val="32"/>
          <w:szCs w:val="32"/>
        </w:rPr>
        <w:t>КГКУ Противопожарная охрана «Красноярского края»</w:t>
      </w:r>
      <w:r w:rsidRPr="00DA0A50">
        <w:rPr>
          <w:sz w:val="32"/>
          <w:szCs w:val="32"/>
        </w:rPr>
        <w:t xml:space="preserve"> </w:t>
      </w:r>
    </w:p>
    <w:p w:rsidR="00DA0A50" w:rsidRPr="00DA0A50" w:rsidRDefault="001849C0" w:rsidP="00DA0A50">
      <w:pPr>
        <w:pStyle w:val="a3"/>
        <w:rPr>
          <w:color w:val="FF0000"/>
          <w:sz w:val="28"/>
          <w:szCs w:val="28"/>
        </w:rPr>
      </w:pPr>
      <w:r w:rsidRPr="00DA0A50">
        <w:rPr>
          <w:color w:val="FF0000"/>
          <w:sz w:val="28"/>
          <w:szCs w:val="28"/>
        </w:rPr>
        <w:t>в связи с наступлением осенне-зимнего по</w:t>
      </w:r>
      <w:r w:rsidR="00DA0A50" w:rsidRPr="00DA0A50">
        <w:rPr>
          <w:color w:val="FF0000"/>
          <w:sz w:val="28"/>
          <w:szCs w:val="28"/>
        </w:rPr>
        <w:t>жароопасного периода напоминает о мерах безопасности по эксплуатации электроприборов: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>Эксплуатировать электроприборы необходимо в строгом соответствии с паспортными данными и технической документацией завода изготовителя. Кроме того, при приобретении таких бытовых электроприборов необходимо обращать внимание на наличие у продавцов на данный вид товара сертификата соответствия и сертификата пожарной безопасности.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>Нельзя забывать и то, что опасно пользоваться поврежденными розетками, нельзя накрывать электронагревательные приборы, тканью и другими горючими материалами.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>При возгорании электроприборов (</w:t>
      </w:r>
      <w:proofErr w:type="gramStart"/>
      <w:r w:rsidRPr="00DA0A50">
        <w:rPr>
          <w:sz w:val="28"/>
          <w:szCs w:val="28"/>
        </w:rPr>
        <w:t>например</w:t>
      </w:r>
      <w:proofErr w:type="gramEnd"/>
      <w:r w:rsidRPr="00DA0A50">
        <w:rPr>
          <w:sz w:val="28"/>
          <w:szCs w:val="28"/>
        </w:rPr>
        <w:t>: утюг, телевизор) прежде чем приступить к тушению необходимо вначале их обесточить. Помните, что вода является проводником электрического тока и тушить приборы под напряжением опасно для жизни.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color w:val="FF0000"/>
          <w:sz w:val="28"/>
          <w:szCs w:val="28"/>
        </w:rPr>
      </w:pPr>
      <w:r w:rsidRPr="00DA0A50">
        <w:rPr>
          <w:color w:val="FF0000"/>
          <w:sz w:val="28"/>
          <w:szCs w:val="28"/>
        </w:rPr>
        <w:t>Помните! Чрезвычайно опасно:</w:t>
      </w:r>
    </w:p>
    <w:p w:rsidR="00DA0A50" w:rsidRPr="00DA0A50" w:rsidRDefault="00DA0A50" w:rsidP="00DA0A50">
      <w:pPr>
        <w:pStyle w:val="a3"/>
        <w:rPr>
          <w:color w:val="FF0000"/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 xml:space="preserve">  располагать электроприборы вблизи легковоспламеняющихся предметов (штор, одежды, постельных принадлежностей);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 xml:space="preserve"> использовать нестандартные электронагревательные приборы кустарного производства, а также самодельные аппараты защиты от перегрузки и короткого замыкания;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 xml:space="preserve"> оставлять электронагревательные приборы включенными в сеть на длительное время;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 xml:space="preserve"> 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 xml:space="preserve"> использовать неисправные электроприборы, поврежденные розетки и электропровода с нарушениями изоляции;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 xml:space="preserve"> пользоваться электроутюгами, электроплитками, электрочайниками и другими электронагревательными приборами без подставок из негорючих материалов и не имеющими устройств тепловой защиты.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lastRenderedPageBreak/>
        <w:t xml:space="preserve"> перегружать электросеть, включая большое количество электрооборудования;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 xml:space="preserve"> включать несколько электроприборов в одну розетку, допуская ее перегрев;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 xml:space="preserve"> включать в сеть электроприборы, превышающие номинал напряжения сети.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>При эксплуатации электронагревательных приборов строго следуйте требованиям инструкций предприятий-изготовителей. При отсутствии таковой, требуйте инструкцию в письменном виде у продавца.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DA0A50" w:rsidRPr="00DA0A50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>Напоминаем:</w:t>
      </w:r>
    </w:p>
    <w:p w:rsidR="00DA0A50" w:rsidRPr="00DA0A50" w:rsidRDefault="00DA0A50" w:rsidP="00DA0A50">
      <w:pPr>
        <w:pStyle w:val="a3"/>
        <w:rPr>
          <w:sz w:val="28"/>
          <w:szCs w:val="28"/>
        </w:rPr>
      </w:pPr>
    </w:p>
    <w:p w:rsidR="00536E5D" w:rsidRDefault="00DA0A50" w:rsidP="00DA0A50">
      <w:pPr>
        <w:pStyle w:val="a3"/>
        <w:rPr>
          <w:sz w:val="28"/>
          <w:szCs w:val="28"/>
        </w:rPr>
      </w:pPr>
      <w:r w:rsidRPr="00DA0A50">
        <w:rPr>
          <w:sz w:val="28"/>
          <w:szCs w:val="28"/>
        </w:rPr>
        <w:t xml:space="preserve"> при возникновении любой чрезвычайной ситуации необходимо срочно звонить в Службу спасения по телефону </w:t>
      </w:r>
      <w:r>
        <w:rPr>
          <w:sz w:val="28"/>
          <w:szCs w:val="28"/>
        </w:rPr>
        <w:t>1</w:t>
      </w:r>
      <w:r w:rsidRPr="00DA0A50">
        <w:rPr>
          <w:sz w:val="28"/>
          <w:szCs w:val="28"/>
        </w:rPr>
        <w:t>0</w:t>
      </w:r>
      <w:r>
        <w:rPr>
          <w:sz w:val="28"/>
          <w:szCs w:val="28"/>
        </w:rPr>
        <w:t xml:space="preserve">1, Единая Дежурно Диспетчерская Служба – </w:t>
      </w:r>
      <w:r w:rsidRPr="00DA0A50">
        <w:rPr>
          <w:sz w:val="28"/>
          <w:szCs w:val="28"/>
        </w:rPr>
        <w:t>112</w:t>
      </w:r>
      <w:r>
        <w:rPr>
          <w:sz w:val="28"/>
          <w:szCs w:val="28"/>
        </w:rPr>
        <w:t xml:space="preserve"> (ЕДДС</w:t>
      </w:r>
      <w:r w:rsidRPr="00DA0A50">
        <w:rPr>
          <w:sz w:val="28"/>
          <w:szCs w:val="28"/>
        </w:rPr>
        <w:t>);</w:t>
      </w:r>
    </w:p>
    <w:p w:rsidR="00D11BEE" w:rsidRDefault="00D11BEE" w:rsidP="00DA0A50">
      <w:pPr>
        <w:pStyle w:val="a3"/>
        <w:rPr>
          <w:sz w:val="28"/>
          <w:szCs w:val="28"/>
        </w:rPr>
      </w:pPr>
    </w:p>
    <w:p w:rsidR="00D11BEE" w:rsidRDefault="00D11BEE" w:rsidP="00DA0A50">
      <w:pPr>
        <w:pStyle w:val="a3"/>
        <w:rPr>
          <w:sz w:val="28"/>
          <w:szCs w:val="28"/>
        </w:rPr>
      </w:pPr>
      <w:r w:rsidRPr="00D11BEE">
        <w:rPr>
          <w:noProof/>
          <w:sz w:val="28"/>
          <w:szCs w:val="28"/>
          <w:lang w:eastAsia="ru-RU"/>
        </w:rPr>
        <w:drawing>
          <wp:inline distT="0" distB="0" distL="0" distR="0">
            <wp:extent cx="4095750" cy="3076575"/>
            <wp:effectExtent l="0" t="0" r="0" b="9525"/>
            <wp:docPr id="2" name="Рисунок 2" descr="https://static.mchs.gov.ru/uploads/resize_cache/news/2020-02-04/fd4115459906fef497d8a97f0ddd0e3d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mchs.gov.ru/uploads/resize_cache/news/2020-02-04/fd4115459906fef497d8a97f0ddd0e3d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37" w:rsidRDefault="00781437" w:rsidP="00DA0A50">
      <w:pPr>
        <w:pStyle w:val="a3"/>
        <w:rPr>
          <w:sz w:val="28"/>
          <w:szCs w:val="28"/>
        </w:rPr>
      </w:pPr>
    </w:p>
    <w:p w:rsidR="00781437" w:rsidRDefault="00781437" w:rsidP="00DA0A50">
      <w:pPr>
        <w:pStyle w:val="a3"/>
        <w:rPr>
          <w:sz w:val="28"/>
          <w:szCs w:val="28"/>
        </w:rPr>
      </w:pPr>
      <w:bookmarkStart w:id="0" w:name="_GoBack"/>
      <w:bookmarkEnd w:id="0"/>
    </w:p>
    <w:sectPr w:rsidR="0078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4"/>
    <w:rsid w:val="000C5992"/>
    <w:rsid w:val="00141961"/>
    <w:rsid w:val="001849C0"/>
    <w:rsid w:val="001C6485"/>
    <w:rsid w:val="00536E5D"/>
    <w:rsid w:val="00544B27"/>
    <w:rsid w:val="005459EE"/>
    <w:rsid w:val="00711C6C"/>
    <w:rsid w:val="00781437"/>
    <w:rsid w:val="008202E3"/>
    <w:rsid w:val="00943373"/>
    <w:rsid w:val="00A25166"/>
    <w:rsid w:val="00B479AD"/>
    <w:rsid w:val="00BC18DD"/>
    <w:rsid w:val="00C23746"/>
    <w:rsid w:val="00D11BEE"/>
    <w:rsid w:val="00DA0A50"/>
    <w:rsid w:val="00E60038"/>
    <w:rsid w:val="00F35A6B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4789"/>
  <w15:chartTrackingRefBased/>
  <w15:docId w15:val="{939523EB-E2E3-4F79-8EC3-DC3AFC8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9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0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</dc:creator>
  <cp:keywords/>
  <dc:description/>
  <cp:lastModifiedBy>Профилактик</cp:lastModifiedBy>
  <cp:revision>29</cp:revision>
  <dcterms:created xsi:type="dcterms:W3CDTF">2022-08-31T05:07:00Z</dcterms:created>
  <dcterms:modified xsi:type="dcterms:W3CDTF">2022-09-21T03:03:00Z</dcterms:modified>
</cp:coreProperties>
</file>